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główek 1"/>
      </w:pPr>
      <w:r>
        <w:rPr>
          <w:rtl w:val="0"/>
        </w:rPr>
        <w:t xml:space="preserve">Kryteria oceniania z religii </w:t>
      </w:r>
      <w:r>
        <w:br w:type="textWrapping"/>
      </w:r>
      <w:r>
        <w:rPr>
          <w:rtl w:val="0"/>
        </w:rPr>
        <w:t>dla klasy pi</w:t>
      </w:r>
      <w:r>
        <w:rPr>
          <w:rtl w:val="0"/>
        </w:rPr>
        <w:t>ą</w:t>
      </w:r>
      <w:r>
        <w:rPr>
          <w:rtl w:val="0"/>
        </w:rPr>
        <w:t>tej szko</w:t>
      </w:r>
      <w:r>
        <w:rPr>
          <w:rtl w:val="0"/>
        </w:rPr>
        <w:t>ł</w:t>
      </w:r>
      <w:r>
        <w:rPr>
          <w:rtl w:val="0"/>
        </w:rPr>
        <w:t>y podstawowej</w:t>
      </w:r>
    </w:p>
    <w:tbl>
      <w:tblPr>
        <w:tblW w:w="1437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54"/>
        <w:gridCol w:w="2054"/>
        <w:gridCol w:w="2053"/>
        <w:gridCol w:w="2055"/>
        <w:gridCol w:w="2054"/>
        <w:gridCol w:w="2054"/>
        <w:gridCol w:w="2054"/>
      </w:tblGrid>
      <w:tr>
        <w:tblPrEx>
          <w:shd w:val="clear" w:color="auto" w:fill="ced7e7"/>
        </w:tblPrEx>
        <w:trPr>
          <w:trHeight w:val="4997" w:hRule="atLeast"/>
        </w:trPr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line="240" w:lineRule="auto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I.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g nas kocha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softHyphen/>
              <w:t>tyce.</w:t>
            </w:r>
          </w:p>
        </w:tc>
        <w:tc>
          <w:tcPr>
            <w:tcW w:type="dxa" w:w="20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Uzasadnia dlaczego nale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poszerza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Bogu i pog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 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ycie religijne.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adzie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ycia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 s. Faustyny, na czym polega zaufanie zawierzenie Bogu.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na czym polega powo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anie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 jako kobiety i 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czyzny do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Ukazuje zadania i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annictwo anio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i archanio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 historii zbawienia.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nia, czym jest wiara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 i podaje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ady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ycia wiar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both"/>
              <w:rPr>
                <w:spacing w:val="-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1.</w:t>
              <w:tab/>
              <w:t>Zna wymagania edukacyjne z religii w klasie pi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 xml:space="preserve">tej i wie,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e lekcje religii pog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łę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biaj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jego wiedz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o Bogu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Ukazuje zaufanie i zawierzenie Bogu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 s. Faustyny jako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 do 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ladowania.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Rozumie prawdy o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owieku na temat 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pracy ze Stw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przekazywaniu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Wskazuje na wybrane biblijne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annictwa archanio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w, wymienia ich imiona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Podaje definicje wiary na podstawie wybranych postaci 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tych.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Wymienia dobre postanowienia czynione na pocz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tku roku.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Zna i opowiada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yciorys i historie powo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ania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 s. Faustyny.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Ksi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ga Rodzaju ukazuje powo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anie i godno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Wymienia imiona archanio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w, o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rych 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 Biblia.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Opowiada, jak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powinni odznacza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cijanie..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both"/>
              <w:rPr>
                <w:spacing w:val="-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1.</w:t>
              <w:tab/>
              <w:t>Podaje przyk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ady wyra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ania wdzi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czno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ci Bogu za czas wakacji.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 s. Faustyny jest patronk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roku w klasie pi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tej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Wie,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okazywa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szacunek ka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demu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owiekowi.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Zna modlitw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 Anio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Str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nale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pog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Boga.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4197" w:hRule="atLeast"/>
        </w:trPr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line="240" w:lineRule="auto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II.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Wiara jest odpowiedzi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analogi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przej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ciem przez Morze Czerwone a chrztem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tym.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zek manny Izraelit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pustyni z Eucharysti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zek wody ze ska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z sakramentem pokuty i pojednania i wskazuje na wiar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esza.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Uzasadnia analogi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Izraelit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do Ziemi Obiecanej a 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em pielgrzymuj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cym.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dlaczego konieczne jest rozwijanie wiary.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Opowiada histori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cia przez Morze Czerwone i jego znaczenie dla Izraela.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Wie, jak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opiekowa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Ludem w drodze do Ziemi Obiecanej.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Zna histori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Refidim i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nia znaczenie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aski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ej w chrzcie i sakramencie pokuty.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Zna histori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wki do Ziemi Obiecanej i rozumie,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budowa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relacje z Bogiem.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Rozumie potrzeb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rozwijania wiary w sobie.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Wie, jak wyrazi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Bogu wdzi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za sakrament chrztu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tego.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manna na pustyni jest zapowiedzi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Eucharystii.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Opowiada o wydarzeniu w Refidim wie, jest zapowiedzi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sakramentu pokuty.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ół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jest ludem pielgrzymuj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cym do nowej ziemi obiecanej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nieba.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Opowiada o ludziach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cych wiar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Zna histori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cia przez Morze Czerwone.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manna by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pokarmem Izraelit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pustyni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Rozumie, co symbolizuje woda.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Izraelici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drowali do Ziemi Obiecanej.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wiara jest potrzebna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owiekowi.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5797" w:hRule="atLeast"/>
        </w:trPr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line="240" w:lineRule="auto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III.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Stare Przymierze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znak mi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ci Boga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ofiara Starego Przymierza i w staro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ytno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Uzasadnia, dlaczego Dekalog jest wyrazem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i troski Boga o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owieka, potrafi oceni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Jego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wietle swoje post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powanie.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Opisuje sytuacje, w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rych podejmuje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decyzje odwr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cenia od 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i prac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nad sob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both"/>
              <w:rPr>
                <w:spacing w:val="-1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11"/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pacing w:val="-1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pacing w:val="-11"/>
                <w:sz w:val="18"/>
                <w:szCs w:val="18"/>
                <w:shd w:val="nil" w:color="auto" w:fill="auto"/>
                <w:rtl w:val="0"/>
              </w:rPr>
              <w:t>nia zwi</w:t>
            </w:r>
            <w:r>
              <w:rPr>
                <w:spacing w:val="-1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pacing w:val="-11"/>
                <w:sz w:val="18"/>
                <w:szCs w:val="18"/>
                <w:shd w:val="nil" w:color="auto" w:fill="auto"/>
                <w:rtl w:val="0"/>
              </w:rPr>
              <w:t>zek w</w:t>
            </w:r>
            <w:r>
              <w:rPr>
                <w:spacing w:val="-11"/>
                <w:sz w:val="18"/>
                <w:szCs w:val="18"/>
                <w:shd w:val="nil" w:color="auto" w:fill="auto"/>
                <w:rtl w:val="0"/>
              </w:rPr>
              <w:t>ęż</w:t>
            </w:r>
            <w:r>
              <w:rPr>
                <w:spacing w:val="-11"/>
                <w:sz w:val="18"/>
                <w:szCs w:val="18"/>
                <w:shd w:val="nil" w:color="auto" w:fill="auto"/>
                <w:rtl w:val="0"/>
              </w:rPr>
              <w:t>a miedzianego z krzy</w:t>
            </w:r>
            <w:r>
              <w:rPr>
                <w:spacing w:val="-1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pacing w:val="-11"/>
                <w:sz w:val="18"/>
                <w:szCs w:val="18"/>
                <w:shd w:val="nil" w:color="auto" w:fill="auto"/>
                <w:rtl w:val="0"/>
              </w:rPr>
              <w:t>em Chrystusa.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Wymienia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dochowania wierno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przymierzu z Bogiem.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both"/>
              <w:rPr>
                <w:spacing w:val="-3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cie: opatrzno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Bo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a i podaje przyk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ady opatrzno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 xml:space="preserve">ci w Biblii i 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yciu Ko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cio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Wymienia etapy zawarcia Starego Przymierza.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Opisuje histori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zawarcia przymierza na Synaju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wierno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ym przykazaniom jest potwierdzeniem wiary w Boga.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niewierno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Narodu Wybranego wobec Boga.</w:t>
              <w:tab/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Potrafi odkry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softHyphen/>
              <w:t>zek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miedzianego i krzy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Chry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softHyphen/>
              <w:t>stusa.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znaczenie daru przymierza i Ziemi Obiecanej.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 opatrzno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Zna Dekalog i wie, jak realizowa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go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Zna opowiadanie o zawarciu przymierza Boga z lud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przykazania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darem Boga dla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Podaje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niewierno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Izraelit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wobec Boga: 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oty cielec.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both"/>
              <w:rPr>
                <w:spacing w:val="-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e w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 xml:space="preserve">ąż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miedziany jest zapowiedzi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Chrystusa.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Opowiada jak kszta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postaw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wierno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wobec Boga.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Zna poj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 opatrzno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ej.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Opowiada, jak zachowa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prawo przymierza.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Pan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zawar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przymierze.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Rozumie,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Dekalog oznacza dziesi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Lud Wybrany okaza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niewierny Bogu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Opowiada histori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 miedzianym na pustyni.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pragnie wiary i zaufania.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Pan opiekuje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swoim Ludem.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da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Prawo Przymierza.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4797" w:hRule="atLeast"/>
        </w:trPr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line="240" w:lineRule="auto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IV.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g posy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 Jezusa do ludzi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Ukazuje 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zek roku liturgicznego z do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wiadczeniami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ycia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owieka, zna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ta nakazane.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potr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jne znaczenie adwentu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 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cijanina.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cie: historia zbawienia i na czym polega odkrywanie obecno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Boga w codzienno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cie: prorok i podaje zapowiedzi prorockie odnosz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 Mesjasza.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cie: 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nia czasu i co to znaczy,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przyj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 Jezusa jest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nieniem zapowiedzi prorockich.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pacing w:val="-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nia, na czym polega obecno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 xml:space="preserve">Jezusa w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yciu, zna okresy roku liturgicznego.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owa: adwent i wymienia postawy oczekiwania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 na Zbawiciela.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Opowiada o obecno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 Boga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 wybranych postaci biblijnych.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Wymienia prorok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zapowiadaj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cych Mesjasza.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Ukazuje narodziny Jezusa jak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nienie zapowiedzi prorockich.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Opowiada o tajemnicach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ycia Jezusa w roku liturgicznym.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umaczy, jak odr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dobre pragnienia,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 prowadz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 spotkania z Jezusem.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Zana poj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cie: historia zbawienia.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Wymienia zadania prorok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i zna przepowiednie mesja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skie.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Zna posta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Jana Chrzciciela i jego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annictwo.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w roku liturgicznym spotykamy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Jezusem.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Adwent jest czasem oczekiwania za Zbawiciela.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g jest obecny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Prorocy zapowiadali przyj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 Mesjasza.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gdy Jezus narodzi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wype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zapowiedzi prorok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7197" w:hRule="atLeast"/>
        </w:trPr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line="240" w:lineRule="auto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V.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Jezus naszym Bratem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Jezus jest wzorem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usze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stwa Bogu i rodzicom i jak kszta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tak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postaw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tre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proroctw Izajasza i wype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nienie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zbawczego Jezusa.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nia fragmenty biblijne o przymiotach Jezusa: umi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owany, sprawiedliwy, pos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uszny.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cia: Mesjasz, 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cijanin oraz czym jest namaszczenie w Starym Testamencie.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nia znaczenie przemienienia dla wiary 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ycia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owieka, odkrywa bosko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Jezusie z Nazaretu.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Wymienia przejawy obecno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 Emanuela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 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cijanina XXI wieku.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Uzasadnia,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Jezus jest Bogiem i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owiekiem wymienia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skie i niechrze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skie o Jezusie.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Ukazuje histori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znalezienia Jezusa jako wzoru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usze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stwa i szacunku wobec Boga i rodzic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Opowiada o pocz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tkach zbawczej misji Jezusa w synagodze.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Wymienia fragmenty biblijne w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rych opisane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przymioty Jezusa.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Ukazuje powi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zania; Chrystus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Mesjasz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cijanin i jak kszta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 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ycie na wz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 Mesjasza.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co to znaczy nieustanny rozw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j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ycia i przemiany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asnego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Wskazuje na Jezusa,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rego obecno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odkrywa w codziennym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</w:r>
            <w:r>
              <w:rPr>
                <w:sz w:val="18"/>
                <w:szCs w:val="18"/>
                <w:shd w:val="nil" w:color="auto" w:fill="auto"/>
                <w:lang w:val="en-US"/>
              </w:rPr>
              <w:tab/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Wymienia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wiadectwa o Jezusie.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Opowiada o wydarzeniu znalezienia Jezusa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tyni.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czyny Jezusa ukazywa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Jego zbawcz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misje.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Wymienia przymioty Jezusa i potrafi je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Wie, czym jest mesja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ska misja Chrystusa.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Opisuje wydarzenie przemienia na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rze Tabor.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 xml:space="preserve">Wskazuje na Jezusa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 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cijanina.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Jezus jest Drog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Prawd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yciem. 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Zna histori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znalezienia Jezusa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tyni.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Wymienia czyny Jezusa jako Zbawiciela.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Jezus by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owany, sprawiedliwy,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uszny.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Rozumie znaczenie namaszczenia w Starym Testamencie.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Jezus przemieni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rze Tabor.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 Jezus jest obecny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 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cijanina.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Opowiada o Jezusie z Nazaretu.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7397" w:hRule="atLeast"/>
        </w:trPr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line="240" w:lineRule="auto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VI.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g naucza i dzia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 przez Jezusa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cia: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lestwo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e, 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warunkiem przynale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do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lestwa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ego jest nawr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cenie i wiara.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znaczenie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 siewcy w rozwoju wiary.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Wie, jaka jest warto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i jak wykorzysta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znajomo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lestwie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ym w kszta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towaniu wiary.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umaczy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ogos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stwa jako drogowskazy na drodze do szcz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cia 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ci, wymienia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ogos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awionych 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tych,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rzy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yli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ogos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stwami.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Uzasadnia potrzeb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troski o drugiego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both"/>
              <w:rPr>
                <w:spacing w:val="-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6.</w:t>
            </w:r>
            <w:r>
              <w:rPr>
                <w:spacing w:val="0"/>
                <w:sz w:val="18"/>
                <w:szCs w:val="18"/>
                <w:shd w:val="nil" w:color="auto" w:fill="auto"/>
              </w:rPr>
              <w:tab/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nia, czym jest Bo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e mi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osierdzie i znaczenie przebaczenia w sakramencie pokuty i pojednania.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both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znaczenie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lestwa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ego jako najwy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szej warto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Wie, czym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owa i czyny Jezusa i jaki jest cel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lestwie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ym.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znaczenie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siewcy.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poznane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lestwie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ym: o ziarnku gorczycy, o zaczynie, o skarbie i perle, o pannach roztropnych i nieroztropnych.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Zna tre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ogos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stw i zna wybranych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tych,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rzy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yli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ogos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stwami.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znaczenie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osiernym Samarytaninie.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synu marnotrawnym i potrzeb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nawr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cenia.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Opowiada o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lestwie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ym na podstawie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znaczenie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lestwa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ego na podstawie poznanych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owo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kszta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tuje wiar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Wymienia i przy pomocy nauczyciela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znacznie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lestwie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ym.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Opowiada tre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wybranych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ogos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Opowiada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osiernym Samarytaninie.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Zna tre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 synu marnotrawnym.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Podaje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lestwie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ym.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Wymienia poznane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lestwie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ym.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Zna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siewcy.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Zna niekt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lestwie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ym.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jest osiem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ogos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stw, jako drogowskaz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do nieba.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Rozumie potrzeb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szacunku i troski o drugiego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Pan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przebacza grzechy.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Jezus naucza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ciach.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7197" w:hRule="atLeast"/>
        </w:trPr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line="240" w:lineRule="auto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VII.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Ofiara Nowego Przymierza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czym jest ofiara Nowego Przymierza i jak post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wobec bli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nich na wz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 Zbawiciela.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Uzasadnia zbawczy sens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mierci Jezusa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nowej Paschy.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zek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dzy barankiem paschalnym 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mierci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Jezusa Chrystusa.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dlaczego Eucharystia jest bezkrwaw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ofiar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Jezusa Chrystusa.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zbawcze znaczenie przeb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agalnej ofiary Chrystusa.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ni,a dlaczego sakrament pokuty jest pomoc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kszta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towaniu sumienia.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poj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cia: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aska 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ca 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 Wymienia zadania 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cijanina w drodze do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8.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 udzia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cijanina w Nowym Przymierzu.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ka 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mier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Jezusa Chrystusa jest ofiara Nowego Przymierza.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znaczenie Paschy w Starym i Nowym testamencie.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Uzasadnia potrzeb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umacniania wiary w Komunii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tej.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w Eucharystii uczestniczymy w ofierze Chrystusa.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Wie, jakie znaczenie ma ofiara Chrystusa dla naszego zbawienia.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umaczy, jak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role odgrywa sumienie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Potrafi odkry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 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ofierze Jezusa Chrystusa.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8.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jak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warto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ma Eucharystia na drodze do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Jezus umar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krzy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 dla naszego zbawienia.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czym by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towanie Paschy w Starym Testamencie.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Jezus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adzi grzechy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Wymienia podstawowe gesty i postawy wiary w obecno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Jezusa w Eucharystii.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czym jest grzech.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Rozumie konieczno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stej spowiedzi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tej.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Rozumie, czym jest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aska 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ca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 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cijanina.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8.</w:t>
              <w:tab/>
              <w:t>Podaje podstawowe informacje o Nowym Przymierzu Chrystusa.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Podaje podstawowe informacje na temat ofiary Nowego Przymierza.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 Chrystus obdarza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yciem wiecznym.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Opowiada o baranku paschalnym.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Odkrywa obecno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Boga w Eucharystii.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Jezus przyszed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aby pokona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Wie, czym jest sumienie.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 Chrystus wzywa do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8.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Nowe przymierze jest znakiem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Chrystusa.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6797" w:hRule="atLeast"/>
        </w:trPr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VIII.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Chrystus nasz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Pasch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znaczenie pustego grobu i na czym polega wiara w zmartwychwstanie Chrystusa.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zwyci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stwo Jezusa nad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mierci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szatanem.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nale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czyta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ucha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owo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e, zna jego warto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pacing w:val="-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Uzasadnia, dlaczego wiara w zmartwychwstanie jest wkroczeniem w nowe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ycie.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Uzasadnia 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zek rozmno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enia chleba z Eucharysti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Jezus,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ry wst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 nieba, jest obecny w 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ciele.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cie: paruzja i uzasadnia, dlaczego nale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by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zawsze gotowym na spotkanie z Jezusem.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8.</w:t>
              <w:tab/>
              <w:t>Zna i rozumie, czym jest zmartwychwstanie Chrystusa.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Wymienia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wiadectwa zmartwychwstania na podstawie perykop ewangelicznych.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Na podstawie Ewangelii ukazuje zwyci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stwo Chrystusa nad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mierci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szatanem.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znaczenie fragmentu biblijnego w drodze do Emaus.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Wie, dlaczego wiara w zmartwychwstanie jest pocz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tkiem nowego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Eucharystia jest pokarmem 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ycie wieczne.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Uzasadnia potrzeb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uwielbienia Jezusa jako Pan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–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Kyrios.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Zna ewangeliczn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prawd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cu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8.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dlaczego zmartwychwstanie Chrystusa jest najwa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niejszym wydarzeniem w dziejach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wiata.</w:t>
            </w:r>
            <w:r>
              <w:rPr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Zna niekt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 opisy zmartwychwstania i wie, czym jest nadzieja 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znaczenie zmartwychwstania dla wszystkich ludzi.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Potrafi opowiedzie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ucha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owa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ego.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Na podstawie poznanej Ewangelii powiada o niewiernym Tomaszu.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Podaje 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lne informacje na temat Eucharystii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Opowiada o Wniebowst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pieniu Jezusa.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Opowiada o powt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rnym przyj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ciu Jezusa na ziemie.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8.</w:t>
              <w:tab/>
              <w:t>Wie, czym jest wiara w zmartwychwstanie Jezusa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prawda o zmartwychwstaniu jest opisana w Ewangelii.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Syn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pokona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 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mier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szatana.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Wie, co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wydarzy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w drodze do Emaus.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 Jezus daje nowe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ycie.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Zna fragment biblijny o rozmno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eniu chleba.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Jezus wst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 nieba.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Jezus przyjdzie powt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rnie na ziemi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8.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Pan Jezus trzeciego dnia zmartwychwsta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 celu poprawienia oceny</w:t>
            </w:r>
          </w:p>
        </w:tc>
      </w:tr>
      <w:tr>
        <w:tblPrEx>
          <w:shd w:val="clear" w:color="auto" w:fill="ced7e7"/>
        </w:tblPrEx>
        <w:trPr>
          <w:trHeight w:val="6597" w:hRule="atLeast"/>
        </w:trPr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line="240" w:lineRule="auto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IX.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Kocham Boga i ludzi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umaczy, dlaczego przykazania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najwa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niejszym prawem Boga i podaje sposoby realizacji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Wymienia i omawia zadania, jakie stawia Pan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w pierwszych trzech przykazaniach.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Wymienia i omawia zasady, jakimi nale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kierowa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realizacji w przykazaniach dotycz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cych bli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niego.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Ukazuje na podstawie przykaza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 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aski i moc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ca od Boga.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Opowiada o przes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aniu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ego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osierdzia przekazanym przez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 s. Faustyn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pacing w:val="-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6.</w:t>
              <w:tab/>
              <w:t>Wskazuje, jak realizowa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na podstawie uczynk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w mi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osierdzia wzgl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dem duszy i wzgl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dem cia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</w:rPr>
              <w:t>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jak realizowa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prawo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Podaje 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czesne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realizacji prawa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Podaje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praktycznej realizacji trzech pierwszych przykaza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Dekalogu.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Podaje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praktycznej realizacji drugiej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dekalogu.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 pomoc Boga w realizacji Dekalogu.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na czym polega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ść 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 s. Faustyny do Jezusa i zna koronk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ego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osierdzia.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sens i znaczenie uczynk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osierdzia.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umaczy,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Boga i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 wyryta jest na tablicach Dekalogu.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Opowiada o postawach szacunku i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braterskiej.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pierwsze trzy przykazania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pomoc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realizowaniu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Boga.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przykazania IV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–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X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pomoc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realizowaniu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realizacja przykaza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jest drog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szcz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cia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Opowiada,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b od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 s. Faustyny uczy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Boga.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Zna uczynki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osierdzia wzgl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dem duszy i wzgl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dem cia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Boga i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owieka jest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em szcz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cia.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Wskazuje,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Jezus jest przyjacielem ka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dego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Zna trzy pierwsze przykazania Dekalogu.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pragnie szacunku i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bli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nich.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Potrafi oceni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swoje post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powanie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wietle Dekalogu.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 s. Faustyna jest 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downiczk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ego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osierdzia.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Z pomoc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nauczyciela wymienia uczynki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osierdzia.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Opowiada o prawie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 w codziennym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4597" w:hRule="atLeast"/>
        </w:trPr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line="240" w:lineRule="auto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X.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Moja odpowied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ź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Bogu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Wymienia i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dziedziny sportu, jakie uprawia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Karol Wojty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Uzasadnia potrzeb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nego uczestnictwa w Eucharystii i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Boga do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Wskazuje na potrzeb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spotkania ze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owem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ym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 stawianie sobie wymaga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drodze do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both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Wymienia najwi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ksze religie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wiata i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 tolerancja i szacunek.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Opowiada, czego uczy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 uprawianie sportu.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umaczy, na czym polega 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ne zjednoczenie z Jezusem w Eucharystii.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Wie, jak korzysta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codziennej lektury Biblii.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Wie, jak zastosowa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poznane prawdy o pracy nad sob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Wie, czym 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stwo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od innych religii.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Wymienia, jak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Karol Wojty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mia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ulubion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dziedzin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sporu.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dlaczego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pozosta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nami w Eucharystii.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pacing w:val="-3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3.</w:t>
              <w:tab/>
              <w:t>Zna warto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 xml:space="preserve">lektury Pisma 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</w:rPr>
              <w:t>tego.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Wymienia sposoby realizacji pracy nad sob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Podaje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szacunku wobec ludzi innych kultur i religii.</w:t>
            </w:r>
            <w:r>
              <w:rPr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Karol Wojty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lubi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sport.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Eucharystia jest wyrazem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Boga do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nale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sto czyta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Bibli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prac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nad sob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prac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garncarza.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 na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wiecie jest wiele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nych religii.</w:t>
            </w:r>
          </w:p>
        </w:tc>
        <w:tc>
          <w:tcPr>
            <w:tcW w:type="dxa" w:w="2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ny"/>
              <w:bidi w:val="0"/>
              <w:spacing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 celu poprawienia oceny.</w:t>
            </w:r>
          </w:p>
        </w:tc>
      </w:tr>
    </w:tbl>
    <w:p>
      <w:pPr>
        <w:pStyle w:val="Nagłówek 1"/>
        <w:widowControl w:val="0"/>
      </w:pPr>
      <w:r/>
    </w:p>
    <w:sectPr>
      <w:headerReference w:type="default" r:id="rId4"/>
      <w:footerReference w:type="default" r:id="rId5"/>
      <w:pgSz w:w="16840" w:h="11900" w:orient="landscape"/>
      <w:pgMar w:top="1134" w:right="1418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1"/>
      <w:pageBreakBefore w:val="1"/>
      <w:widowControl w:val="1"/>
      <w:shd w:val="clear" w:color="auto" w:fill="auto"/>
      <w:tabs>
        <w:tab w:val="left" w:pos="432"/>
        <w:tab w:val="left" w:pos="851"/>
      </w:tabs>
      <w:suppressAutoHyphens w:val="1"/>
      <w:bidi w:val="0"/>
      <w:spacing w:before="0" w:after="180" w:line="240" w:lineRule="auto"/>
      <w:ind w:left="0" w:right="0" w:firstLine="0"/>
      <w:jc w:val="center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tabs>
        <w:tab w:val="left" w:pos="765"/>
      </w:tabs>
      <w:suppressAutoHyphens w:val="0"/>
      <w:bidi w:val="0"/>
      <w:spacing w:before="0" w:after="0" w:line="288" w:lineRule="auto"/>
      <w:ind w:left="0" w:right="0" w:firstLine="567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